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2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890"/>
        <w:gridCol w:w="1614"/>
        <w:gridCol w:w="1614"/>
        <w:gridCol w:w="1615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0326" w:type="dxa"/>
            <w:gridSpan w:val="6"/>
          </w:tcPr>
          <w:p>
            <w:pPr>
              <w:spacing w:line="52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企业简介：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广东君益康制药股份有限公司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（以下简称“君益康制药”或“公司”）于</w:t>
            </w: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月立项，在中山市健康基地落户，选址中山市火炬开发区景岳路六号</w:t>
            </w:r>
            <w:r>
              <w:rPr>
                <w:rFonts w:ascii="宋体" w:hAnsi="宋体" w:cs="宋体"/>
                <w:kern w:val="0"/>
                <w:szCs w:val="21"/>
              </w:rPr>
              <w:t>B2</w:t>
            </w:r>
            <w:r>
              <w:rPr>
                <w:rFonts w:hint="eastAsia" w:ascii="宋体" w:hAnsi="宋体" w:cs="宋体"/>
                <w:kern w:val="0"/>
                <w:szCs w:val="21"/>
              </w:rPr>
              <w:t>幢，现已建成</w:t>
            </w:r>
            <w:r>
              <w:rPr>
                <w:rFonts w:ascii="宋体" w:hAnsi="宋体" w:cs="宋体"/>
                <w:kern w:val="0"/>
                <w:szCs w:val="21"/>
              </w:rPr>
              <w:t>GMP</w:t>
            </w:r>
            <w:r>
              <w:rPr>
                <w:rFonts w:hint="eastAsia" w:ascii="宋体" w:hAnsi="宋体" w:cs="宋体"/>
                <w:kern w:val="0"/>
                <w:szCs w:val="21"/>
              </w:rPr>
              <w:t>生产车间</w:t>
            </w:r>
            <w:r>
              <w:rPr>
                <w:rFonts w:ascii="宋体" w:hAns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㎡和实验、仓储及办公区域</w:t>
            </w:r>
            <w:r>
              <w:rPr>
                <w:rFonts w:ascii="宋体" w:hAnsi="宋体" w:cs="宋体"/>
                <w:kern w:val="0"/>
                <w:szCs w:val="21"/>
              </w:rPr>
              <w:t>3200</w:t>
            </w:r>
            <w:r>
              <w:rPr>
                <w:rFonts w:hint="eastAsia" w:ascii="宋体" w:hAnsi="宋体" w:cs="宋体"/>
                <w:kern w:val="0"/>
                <w:szCs w:val="21"/>
              </w:rPr>
              <w:t>㎡。公司引进了国内外先进的制造设备和检测仪器，生产线及职能部门设置科学合理。年产能设计为片剂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亿片、胶囊剂</w:t>
            </w:r>
            <w:r>
              <w:rPr>
                <w:rFonts w:ascii="宋体" w:hAnsi="宋体" w:cs="宋体"/>
                <w:kern w:val="0"/>
                <w:szCs w:val="21"/>
              </w:rPr>
              <w:t>1.5</w:t>
            </w:r>
            <w:r>
              <w:rPr>
                <w:rFonts w:hint="eastAsia" w:ascii="宋体" w:hAnsi="宋体" w:cs="宋体"/>
                <w:kern w:val="0"/>
                <w:szCs w:val="21"/>
              </w:rPr>
              <w:t>亿粒。</w:t>
            </w:r>
          </w:p>
          <w:p>
            <w:pPr>
              <w:spacing w:line="52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在技术力量方面，公司配备了专业化程度较高的生产、检验及研发团队，拥有博士生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人，硕士生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人，本科生</w:t>
            </w:r>
            <w:r>
              <w:rPr>
                <w:rFonts w:ascii="宋体" w:hAnsi="宋体" w:cs="宋体"/>
                <w:kern w:val="0"/>
                <w:szCs w:val="21"/>
              </w:rPr>
              <w:t>32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人，并遴选了从业持久且管理经验丰富的核心管理团队。同时，在药品研发方面与国际知名专家（签约国外业内专家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人）及学术机构建立长期的合作及伙伴关系。</w:t>
            </w:r>
          </w:p>
          <w:p>
            <w:pPr>
              <w:spacing w:line="52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未来三至五年内，将形成含研发、原料药生产、化药制剂、中药制剂在内的集团产业链，包括广东君益康制药股份有限公司、君益康（亳州）制药有限公司、成都医路康、四川医鸿药业等实体。</w:t>
            </w:r>
          </w:p>
          <w:p>
            <w:pPr>
              <w:spacing w:line="52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作为集团关联企业的成都医路康，</w:t>
            </w:r>
            <w:r>
              <w:rPr>
                <w:rFonts w:ascii="宋体" w:hAnsi="宋体" w:cs="宋体"/>
                <w:kern w:val="0"/>
                <w:szCs w:val="21"/>
              </w:rPr>
              <w:t>2013</w:t>
            </w:r>
            <w:r>
              <w:rPr>
                <w:rFonts w:hint="eastAsia" w:ascii="宋体" w:hAnsi="宋体" w:cs="宋体"/>
                <w:kern w:val="0"/>
                <w:szCs w:val="21"/>
              </w:rPr>
              <w:t>年，由于申报发明专利达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项以上，获成都市知识产权局授予“知识产权优势企业”称号；</w:t>
            </w: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年由于在技术转让平台上的贡献，被天府生命科技园授予“天府生命科技园技术转让平台”，常年待转让批件、药厂、生产线</w:t>
            </w:r>
            <w:r>
              <w:rPr>
                <w:rFonts w:ascii="宋体" w:hAnsi="宋体" w:cs="宋体"/>
                <w:kern w:val="0"/>
                <w:szCs w:val="21"/>
              </w:rPr>
              <w:t>200</w:t>
            </w:r>
            <w:r>
              <w:rPr>
                <w:rFonts w:hint="eastAsia" w:ascii="宋体" w:hAnsi="宋体" w:cs="宋体"/>
                <w:kern w:val="0"/>
                <w:szCs w:val="21"/>
              </w:rPr>
              <w:t>项左右，与国内</w:t>
            </w:r>
            <w:r>
              <w:rPr>
                <w:rFonts w:ascii="宋体" w:hAnsi="宋体" w:cs="宋体"/>
                <w:kern w:val="0"/>
                <w:szCs w:val="21"/>
              </w:rPr>
              <w:t>1800</w:t>
            </w:r>
            <w:r>
              <w:rPr>
                <w:rFonts w:hint="eastAsia" w:ascii="宋体" w:hAnsi="宋体" w:cs="宋体"/>
                <w:kern w:val="0"/>
                <w:szCs w:val="21"/>
              </w:rPr>
              <w:t>多家药厂有业务联系，为国内</w:t>
            </w:r>
            <w:r>
              <w:rPr>
                <w:rFonts w:ascii="宋体" w:hAnsi="宋体" w:cs="宋体"/>
                <w:kern w:val="0"/>
                <w:szCs w:val="21"/>
              </w:rPr>
              <w:t>200</w:t>
            </w:r>
            <w:r>
              <w:rPr>
                <w:rFonts w:hint="eastAsia" w:ascii="宋体" w:hAnsi="宋体" w:cs="宋体"/>
                <w:kern w:val="0"/>
                <w:szCs w:val="21"/>
              </w:rPr>
              <w:t>多家研发机构品种转让提供推广渠道，已成为医药技术转让领域的一个品牌，具备为集团适应市场需求提供高端后备品种的雄厚实力。</w:t>
            </w:r>
          </w:p>
          <w:p>
            <w:pPr>
              <w:spacing w:line="520" w:lineRule="exact"/>
              <w:ind w:firstLine="420" w:firstLineChars="20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我们的责任：做贴心品牌，以品质制胜；我们的目标：领跑健康行业；我们的经营理念：专业、规范、诚信、共赢！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rStyle w:val="5"/>
                <w:b w:val="0"/>
              </w:rPr>
            </w:pPr>
            <w:r>
              <w:rPr>
                <w:rStyle w:val="5"/>
                <w:rFonts w:hint="eastAsia"/>
                <w:b w:val="0"/>
              </w:rPr>
              <w:t>联系人：</w:t>
            </w:r>
          </w:p>
        </w:tc>
        <w:tc>
          <w:tcPr>
            <w:tcW w:w="4118" w:type="dxa"/>
            <w:gridSpan w:val="3"/>
          </w:tcPr>
          <w:p>
            <w:r>
              <w:rPr>
                <w:rFonts w:hint="eastAsia"/>
              </w:rPr>
              <w:t>黎小姐</w:t>
            </w:r>
          </w:p>
        </w:tc>
        <w:tc>
          <w:tcPr>
            <w:tcW w:w="1615" w:type="dxa"/>
          </w:tcPr>
          <w:p>
            <w:r>
              <w:rPr>
                <w:rFonts w:hint="eastAsia"/>
              </w:rPr>
              <w:t>联系电话：</w:t>
            </w:r>
          </w:p>
        </w:tc>
        <w:tc>
          <w:tcPr>
            <w:tcW w:w="1616" w:type="dxa"/>
          </w:tcPr>
          <w:p>
            <w:r>
              <w:t>0760-23768000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pPr>
              <w:rPr>
                <w:rStyle w:val="5"/>
                <w:b w:val="0"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：</w:t>
            </w:r>
          </w:p>
        </w:tc>
        <w:tc>
          <w:tcPr>
            <w:tcW w:w="4118" w:type="dxa"/>
            <w:gridSpan w:val="3"/>
          </w:tcPr>
          <w:p>
            <w:r>
              <w:t>2477279804@qq.com</w:t>
            </w:r>
          </w:p>
        </w:tc>
        <w:tc>
          <w:tcPr>
            <w:tcW w:w="1615" w:type="dxa"/>
          </w:tcPr>
          <w:p>
            <w:r>
              <w:rPr>
                <w:rFonts w:hint="eastAsia"/>
                <w:bCs/>
              </w:rPr>
              <w:t>面试地址：</w:t>
            </w:r>
          </w:p>
        </w:tc>
        <w:tc>
          <w:tcPr>
            <w:tcW w:w="1616" w:type="dxa"/>
          </w:tcPr>
          <w:p>
            <w:r>
              <w:rPr>
                <w:rFonts w:hint="eastAsia"/>
              </w:rPr>
              <w:t>广东君益康制药股份有限公司，中山市火炬开发区景岳路</w:t>
            </w:r>
            <w:r>
              <w:t>6</w:t>
            </w:r>
            <w:r>
              <w:rPr>
                <w:rFonts w:hint="eastAsia"/>
              </w:rPr>
              <w:t>号</w:t>
            </w:r>
            <w:r>
              <w:t>B2</w:t>
            </w:r>
            <w:r>
              <w:rPr>
                <w:rFonts w:hint="eastAsia"/>
              </w:rPr>
              <w:t>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5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5"/>
          </w:tcPr>
          <w:p>
            <w:r>
              <w:rPr>
                <w:rFonts w:hint="eastAsia"/>
              </w:rPr>
              <w:t>设备管理</w:t>
            </w:r>
            <w:r>
              <w:rPr>
                <w:rFonts w:hint="eastAsia"/>
                <w:lang w:eastAsia="zh-CN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5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5"/>
          </w:tcPr>
          <w:p>
            <w:r>
              <w:rPr>
                <w:rFonts w:hint="eastAsia"/>
              </w:rPr>
              <w:t>中山市火炬开发区景岳路</w:t>
            </w:r>
            <w:r>
              <w:t>6</w:t>
            </w:r>
            <w:r>
              <w:rPr>
                <w:rFonts w:hint="eastAsia"/>
              </w:rPr>
              <w:t>号</w:t>
            </w:r>
            <w:r>
              <w:t>B2</w:t>
            </w:r>
            <w:r>
              <w:rPr>
                <w:rFonts w:hint="eastAsia"/>
              </w:rPr>
              <w:t>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5"/>
          </w:tcPr>
          <w:p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</w:t>
            </w:r>
            <w:r>
              <w:t xml:space="preserve">   </w:t>
            </w:r>
            <w:r>
              <w:rPr>
                <w:rFonts w:hint="eastAsia" w:ascii="MS Gothic" w:hAnsi="MS Gothic" w:eastAsia="MS Gothic" w:cs="MS Gothic"/>
              </w:rPr>
              <w:t>☑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兼职</w:t>
            </w:r>
            <w:r>
              <w:t xml:space="preserve">    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</w:t>
            </w:r>
            <w:r>
              <w:t xml:space="preserve">    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0326" w:type="dxa"/>
            <w:gridSpan w:val="6"/>
          </w:tcPr>
          <w:p>
            <w:r>
              <w:rPr>
                <w:rFonts w:hint="eastAsia"/>
              </w:rPr>
              <w:t>岗位职责：</w:t>
            </w:r>
            <w:r>
              <w:t xml:space="preserve"> 1</w:t>
            </w:r>
            <w:r>
              <w:rPr>
                <w:rFonts w:hint="eastAsia"/>
              </w:rPr>
              <w:t>、维护机器设备</w:t>
            </w:r>
          </w:p>
          <w:p>
            <w:pPr>
              <w:ind w:firstLine="1155" w:firstLineChars="550"/>
            </w:pPr>
            <w:r>
              <w:t>2</w:t>
            </w:r>
            <w:r>
              <w:rPr>
                <w:rFonts w:hint="eastAsia"/>
              </w:rPr>
              <w:t>、填写记录</w:t>
            </w:r>
            <w:r>
              <w:t xml:space="preserve"> </w:t>
            </w:r>
          </w:p>
          <w:p>
            <w:pPr>
              <w:ind w:firstLine="1155" w:firstLineChars="55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、厂房检查</w:t>
            </w:r>
          </w:p>
          <w:p>
            <w:pPr>
              <w:ind w:firstLine="1155" w:firstLineChars="55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4、公司水电维修</w:t>
            </w:r>
            <w:bookmarkStart w:id="0" w:name="_GoBack"/>
            <w:bookmarkEnd w:id="0"/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学历要求：</w:t>
            </w:r>
          </w:p>
        </w:tc>
        <w:tc>
          <w:tcPr>
            <w:tcW w:w="7349" w:type="dxa"/>
            <w:gridSpan w:val="5"/>
          </w:tcPr>
          <w:p>
            <w:r>
              <w:rPr>
                <w:rFonts w:hint="eastAsia"/>
              </w:rPr>
              <w:t>机电专业，中专或以上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5"/>
          </w:tcPr>
          <w:p>
            <w:r>
              <w:t>20-45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工作经验：</w:t>
            </w:r>
          </w:p>
        </w:tc>
        <w:tc>
          <w:tcPr>
            <w:tcW w:w="7349" w:type="dxa"/>
            <w:gridSpan w:val="5"/>
          </w:tcPr>
          <w:p>
            <w:r>
              <w:rPr>
                <w:rFonts w:hint="eastAsia"/>
              </w:rPr>
              <w:t>应届毕业生也可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驾</w:t>
            </w:r>
            <w:r>
              <w:t xml:space="preserve">    </w:t>
            </w:r>
            <w:r>
              <w:rPr>
                <w:rFonts w:hint="eastAsia"/>
              </w:rPr>
              <w:t>照：</w:t>
            </w:r>
          </w:p>
        </w:tc>
        <w:tc>
          <w:tcPr>
            <w:tcW w:w="7349" w:type="dxa"/>
            <w:gridSpan w:val="5"/>
          </w:tcPr>
          <w:p>
            <w:r>
              <w:t>C1</w:t>
            </w:r>
            <w:r>
              <w:rPr>
                <w:rFonts w:hint="eastAsia"/>
              </w:rPr>
              <w:t>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5"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0326" w:type="dxa"/>
            <w:gridSpan w:val="6"/>
          </w:tcPr>
          <w:p>
            <w:r>
              <w:rPr>
                <w:rFonts w:hint="eastAsia"/>
              </w:rPr>
              <w:t>任职要求：机电专业，中专或以上</w:t>
            </w:r>
            <w:r>
              <w:t>/</w:t>
            </w:r>
            <w:r>
              <w:rPr>
                <w:rFonts w:hint="eastAsia"/>
              </w:rPr>
              <w:t>有电工证优先考虑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4"/>
          </w:tcPr>
          <w:p>
            <w:r>
              <w:t>3000-</w:t>
            </w:r>
            <w:r>
              <w:rPr>
                <w:rFonts w:hint="eastAsia"/>
                <w:lang w:val="en-US" w:eastAsia="zh-CN"/>
              </w:rPr>
              <w:t>5</w:t>
            </w:r>
            <w: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4"/>
          </w:tcPr>
          <w:p>
            <w:r>
              <w:rPr>
                <w:rFonts w:hint="eastAsia"/>
              </w:rPr>
              <w:t>双休，五险，生日礼品，</w:t>
            </w:r>
            <w:r>
              <w:rPr>
                <w:rFonts w:hint="eastAsia"/>
                <w:lang w:eastAsia="zh-CN"/>
              </w:rPr>
              <w:t>节日礼品，</w:t>
            </w:r>
            <w:r>
              <w:rPr>
                <w:rFonts w:hint="eastAsia"/>
              </w:rPr>
              <w:t>年假，年终奖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0615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20874"/>
    <w:rsid w:val="00421C6C"/>
    <w:rsid w:val="0042223C"/>
    <w:rsid w:val="0042286B"/>
    <w:rsid w:val="00424A11"/>
    <w:rsid w:val="00424BD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8DA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18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06D2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0D30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4DE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E734F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4FD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718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4BC0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  <w:rsid w:val="31E14882"/>
    <w:rsid w:val="52A42D77"/>
    <w:rsid w:val="551E2B41"/>
    <w:rsid w:val="5D452CC5"/>
    <w:rsid w:val="6F030F38"/>
    <w:rsid w:val="79A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NHTP</Company>
  <Pages>2</Pages>
  <Words>148</Words>
  <Characters>845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2014-12-01T09:15:00Z</dcterms:created>
  <dc:creator>黄洁祺</dc:creator>
  <cp:lastModifiedBy>Administrator</cp:lastModifiedBy>
  <dcterms:modified xsi:type="dcterms:W3CDTF">2017-06-01T06:46:36Z</dcterms:modified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